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43" w:rsidRDefault="00840C4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0C43" w:rsidRDefault="00840C43">
      <w:pPr>
        <w:pStyle w:val="ConsPlusNormal"/>
        <w:jc w:val="both"/>
        <w:outlineLvl w:val="0"/>
      </w:pPr>
    </w:p>
    <w:p w:rsidR="00840C43" w:rsidRDefault="00840C43">
      <w:pPr>
        <w:pStyle w:val="ConsPlusTitle"/>
        <w:jc w:val="center"/>
        <w:outlineLvl w:val="0"/>
      </w:pPr>
      <w:r>
        <w:t>АГЕНТСТВО ПО ТАРИФАМ</w:t>
      </w:r>
    </w:p>
    <w:p w:rsidR="00840C43" w:rsidRDefault="00840C43">
      <w:pPr>
        <w:pStyle w:val="ConsPlusTitle"/>
        <w:jc w:val="center"/>
      </w:pPr>
      <w:r>
        <w:t>ПРИМОРСКОГО КРАЯ</w:t>
      </w:r>
    </w:p>
    <w:p w:rsidR="00840C43" w:rsidRDefault="00840C43">
      <w:pPr>
        <w:pStyle w:val="ConsPlusTitle"/>
        <w:jc w:val="both"/>
      </w:pPr>
    </w:p>
    <w:p w:rsidR="00840C43" w:rsidRDefault="00840C43">
      <w:pPr>
        <w:pStyle w:val="ConsPlusTitle"/>
        <w:jc w:val="center"/>
      </w:pPr>
      <w:r>
        <w:t>ПОСТАНОВЛЕНИЕ</w:t>
      </w:r>
    </w:p>
    <w:p w:rsidR="00840C43" w:rsidRDefault="00840C43">
      <w:pPr>
        <w:pStyle w:val="ConsPlusTitle"/>
        <w:jc w:val="center"/>
      </w:pPr>
      <w:r>
        <w:t>от 6 декабря 2023 г. N 64/5</w:t>
      </w:r>
    </w:p>
    <w:p w:rsidR="00840C43" w:rsidRDefault="00840C43">
      <w:pPr>
        <w:pStyle w:val="ConsPlusTitle"/>
        <w:jc w:val="both"/>
      </w:pPr>
    </w:p>
    <w:p w:rsidR="00840C43" w:rsidRDefault="00840C43">
      <w:pPr>
        <w:pStyle w:val="ConsPlusTitle"/>
        <w:jc w:val="center"/>
      </w:pPr>
      <w:r>
        <w:t>О ВНЕСЕНИИ ИЗМЕНЕНИЙ В ПОСТАНОВЛЕНИЕ АГЕНТСТВА ПО</w:t>
      </w:r>
    </w:p>
    <w:p w:rsidR="00840C43" w:rsidRDefault="00840C43">
      <w:pPr>
        <w:pStyle w:val="ConsPlusTitle"/>
        <w:jc w:val="center"/>
      </w:pPr>
      <w:r>
        <w:t>ТАРИФАМ ПРИМОРСКОГО КРАЯ ОТ 25 НОЯБРЯ 2022 ГОДА N 65/22</w:t>
      </w:r>
    </w:p>
    <w:p w:rsidR="00840C43" w:rsidRDefault="00840C43">
      <w:pPr>
        <w:pStyle w:val="ConsPlusTitle"/>
        <w:jc w:val="center"/>
      </w:pPr>
      <w:r>
        <w:t>"ОБ УСТАНОВЛЕНИИ ЕДИНЫХ (КОТЛОВЫХ) ТАРИФОВ НА УСЛУГИ ПО</w:t>
      </w:r>
    </w:p>
    <w:p w:rsidR="00840C43" w:rsidRDefault="00840C43">
      <w:pPr>
        <w:pStyle w:val="ConsPlusTitle"/>
        <w:jc w:val="center"/>
      </w:pPr>
      <w:r>
        <w:t>ПЕРЕДАЧЕ ЭЛЕКТРИЧЕСКОЙ ЭНЕРГИИ ПО СЕТЯМ ПРИМОРСКОГО КРАЯ"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Положением</w:t>
        </w:r>
      </w:hyperlink>
      <w:r>
        <w:t xml:space="preserve"> об агентстве по тарифам Приморского края, утвержденным постановлением Администрации Приморского края от 30 сентября 2019 года N 628-па "Об утверждении Положения об агентстве по тарифам Приморского края", решением правления агентства по тарифам Приморского края от 6 декабря 2023 года N 67 агентство по тарифам Приморского края постановляет:</w:t>
      </w:r>
    </w:p>
    <w:p w:rsidR="00840C43" w:rsidRDefault="00840C4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пункт 2</w:t>
        </w:r>
      </w:hyperlink>
      <w:r>
        <w:t xml:space="preserve"> постановления агентства по тарифам Приморского края от 25 ноября 2022 года N 65/22 "Об установлении единых (котловых) тарифов на услуги по передаче электрической энергии по сетям Приморского края" (далее - постановление) следующие изменения:</w:t>
      </w:r>
    </w:p>
    <w:p w:rsidR="00840C43" w:rsidRDefault="00840C43">
      <w:pPr>
        <w:pStyle w:val="ConsPlusNormal"/>
        <w:spacing w:before="220"/>
        <w:ind w:firstLine="540"/>
        <w:jc w:val="both"/>
      </w:pPr>
      <w:r>
        <w:t xml:space="preserve">1.1. Дополнить после </w:t>
      </w:r>
      <w:hyperlink r:id="rId9">
        <w:r>
          <w:rPr>
            <w:color w:val="0000FF"/>
          </w:rPr>
          <w:t>слов</w:t>
        </w:r>
      </w:hyperlink>
      <w:r>
        <w:t xml:space="preserve"> "по 31 декабря 2023 года" словами ", на 2024 год";</w:t>
      </w:r>
    </w:p>
    <w:p w:rsidR="00840C43" w:rsidRDefault="00840C43">
      <w:pPr>
        <w:pStyle w:val="ConsPlusNormal"/>
        <w:spacing w:before="220"/>
        <w:ind w:firstLine="540"/>
        <w:jc w:val="both"/>
      </w:pPr>
      <w:r>
        <w:t xml:space="preserve">1.2. Заменить </w:t>
      </w:r>
      <w:hyperlink r:id="rId10">
        <w:r>
          <w:rPr>
            <w:color w:val="0000FF"/>
          </w:rPr>
          <w:t>слова</w:t>
        </w:r>
      </w:hyperlink>
      <w:r>
        <w:t xml:space="preserve"> "приложению N 2" словами "приложениям NN 2, 3".</w:t>
      </w:r>
    </w:p>
    <w:p w:rsidR="00840C43" w:rsidRDefault="00840C43">
      <w:pPr>
        <w:pStyle w:val="ConsPlusNormal"/>
        <w:spacing w:before="220"/>
        <w:ind w:firstLine="540"/>
        <w:jc w:val="both"/>
      </w:pPr>
      <w:r>
        <w:t xml:space="preserve">2. Внести изменения в приложение N 1 "Единые (котловые) </w:t>
      </w:r>
      <w:hyperlink r:id="rId1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Приморского края, поставляемой потребителям, не относящимся к населению и приравненным к нему категориям потребителей" к постановлению, изложив его в новой редакции </w:t>
      </w:r>
      <w:hyperlink w:anchor="P40">
        <w:r>
          <w:rPr>
            <w:color w:val="0000FF"/>
          </w:rPr>
          <w:t>(прилагается)</w:t>
        </w:r>
      </w:hyperlink>
      <w:r>
        <w:t>.</w:t>
      </w:r>
    </w:p>
    <w:p w:rsidR="00840C43" w:rsidRDefault="00840C43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12">
        <w:r>
          <w:rPr>
            <w:color w:val="0000FF"/>
          </w:rPr>
          <w:t>постановление</w:t>
        </w:r>
      </w:hyperlink>
      <w:r>
        <w:t xml:space="preserve">, дополнив приложением N 3 "Единые (котловые) тарифы на услуги по передаче электрической энергии по сетям Приморского края, поставляемой населению и приравненным к нему категориям потребителей, на 2024 год" к постановлению в редакции </w:t>
      </w:r>
      <w:hyperlink w:anchor="P1534">
        <w:r>
          <w:rPr>
            <w:color w:val="0000FF"/>
          </w:rPr>
          <w:t>приложения</w:t>
        </w:r>
      </w:hyperlink>
      <w:r>
        <w:t xml:space="preserve"> к настоящему постановлению.</w:t>
      </w:r>
    </w:p>
    <w:p w:rsidR="00840C43" w:rsidRDefault="00840C4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2024 года.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</w:pPr>
      <w:r>
        <w:t>Руководитель агентства по тарифам</w:t>
      </w:r>
    </w:p>
    <w:p w:rsidR="00840C43" w:rsidRDefault="00840C43">
      <w:pPr>
        <w:pStyle w:val="ConsPlusNormal"/>
        <w:jc w:val="right"/>
      </w:pPr>
      <w:r>
        <w:t>Приморского края</w:t>
      </w:r>
    </w:p>
    <w:p w:rsidR="00840C43" w:rsidRDefault="00840C43">
      <w:pPr>
        <w:pStyle w:val="ConsPlusNormal"/>
        <w:jc w:val="right"/>
      </w:pPr>
      <w:r>
        <w:t>В.И.МОСЕНЗОВА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  <w:outlineLvl w:val="0"/>
      </w:pPr>
      <w:r>
        <w:t>Приложение N 1</w:t>
      </w:r>
    </w:p>
    <w:p w:rsidR="00840C43" w:rsidRDefault="00840C43">
      <w:pPr>
        <w:pStyle w:val="ConsPlusNormal"/>
        <w:jc w:val="right"/>
      </w:pPr>
      <w:r>
        <w:t>к постановлению</w:t>
      </w:r>
    </w:p>
    <w:p w:rsidR="00840C43" w:rsidRDefault="00840C43">
      <w:pPr>
        <w:pStyle w:val="ConsPlusNormal"/>
        <w:jc w:val="right"/>
      </w:pPr>
      <w:r>
        <w:t>агентства по тарифам</w:t>
      </w:r>
    </w:p>
    <w:p w:rsidR="00840C43" w:rsidRDefault="00840C43">
      <w:pPr>
        <w:pStyle w:val="ConsPlusNormal"/>
        <w:jc w:val="right"/>
      </w:pPr>
      <w:r>
        <w:t>Приморского края</w:t>
      </w:r>
    </w:p>
    <w:p w:rsidR="00840C43" w:rsidRDefault="00840C43">
      <w:pPr>
        <w:pStyle w:val="ConsPlusNormal"/>
        <w:jc w:val="right"/>
      </w:pPr>
      <w:r>
        <w:lastRenderedPageBreak/>
        <w:t>от 06.12.2023 N 64/5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</w:pPr>
      <w:r>
        <w:t>Приложение N 1</w:t>
      </w:r>
    </w:p>
    <w:p w:rsidR="00840C43" w:rsidRDefault="00840C43">
      <w:pPr>
        <w:pStyle w:val="ConsPlusNormal"/>
        <w:jc w:val="right"/>
      </w:pPr>
      <w:r>
        <w:t>к постановлению</w:t>
      </w:r>
    </w:p>
    <w:p w:rsidR="00840C43" w:rsidRDefault="00840C43">
      <w:pPr>
        <w:pStyle w:val="ConsPlusNormal"/>
        <w:jc w:val="right"/>
      </w:pPr>
      <w:r>
        <w:t>агентства по тарифам</w:t>
      </w:r>
    </w:p>
    <w:p w:rsidR="00840C43" w:rsidRDefault="00840C43">
      <w:pPr>
        <w:pStyle w:val="ConsPlusNormal"/>
        <w:jc w:val="right"/>
      </w:pPr>
      <w:r>
        <w:t>Приморского края</w:t>
      </w:r>
    </w:p>
    <w:p w:rsidR="00840C43" w:rsidRDefault="00840C43">
      <w:pPr>
        <w:pStyle w:val="ConsPlusNormal"/>
        <w:jc w:val="right"/>
      </w:pPr>
      <w:r>
        <w:t>от 25.11.2022 N 65/22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Title"/>
        <w:jc w:val="center"/>
        <w:outlineLvl w:val="1"/>
      </w:pPr>
      <w:bookmarkStart w:id="0" w:name="P40"/>
      <w:bookmarkEnd w:id="0"/>
      <w:r>
        <w:t>Единые (котловые) тарифы</w:t>
      </w:r>
    </w:p>
    <w:p w:rsidR="00840C43" w:rsidRDefault="00840C43">
      <w:pPr>
        <w:pStyle w:val="ConsPlusTitle"/>
        <w:jc w:val="center"/>
      </w:pPr>
      <w:r>
        <w:t>на услуги по передаче электрической энергии по сетям</w:t>
      </w:r>
    </w:p>
    <w:p w:rsidR="00840C43" w:rsidRDefault="00840C43">
      <w:pPr>
        <w:pStyle w:val="ConsPlusTitle"/>
        <w:jc w:val="center"/>
      </w:pPr>
      <w:r>
        <w:t>Приморского края, поставляемой потребителям, не относящимся</w:t>
      </w:r>
    </w:p>
    <w:p w:rsidR="00840C43" w:rsidRDefault="00840C43">
      <w:pPr>
        <w:pStyle w:val="ConsPlusTitle"/>
        <w:jc w:val="center"/>
      </w:pPr>
      <w:r>
        <w:t>к населению и приравненным к нему категориям потребителей,</w:t>
      </w:r>
    </w:p>
    <w:p w:rsidR="00840C43" w:rsidRDefault="00840C43">
      <w:pPr>
        <w:pStyle w:val="ConsPlusTitle"/>
        <w:jc w:val="center"/>
      </w:pPr>
      <w:r>
        <w:t>с 1 декабря 2022 года по 31 декабря 2023 года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sectPr w:rsidR="00840C43" w:rsidSect="003C6F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211"/>
        <w:gridCol w:w="1361"/>
        <w:gridCol w:w="1264"/>
        <w:gridCol w:w="652"/>
        <w:gridCol w:w="1264"/>
        <w:gridCol w:w="1264"/>
        <w:gridCol w:w="1264"/>
        <w:gridCol w:w="1264"/>
      </w:tblGrid>
      <w:tr w:rsidR="00840C43">
        <w:tc>
          <w:tcPr>
            <w:tcW w:w="60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72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40C43">
        <w:tc>
          <w:tcPr>
            <w:tcW w:w="60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2211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361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40C43" w:rsidRDefault="00840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9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gridSpan w:val="2"/>
          </w:tcPr>
          <w:p w:rsidR="00840C43" w:rsidRDefault="00840C4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972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</w:t>
            </w:r>
          </w:p>
        </w:tc>
        <w:tc>
          <w:tcPr>
            <w:tcW w:w="10544" w:type="dxa"/>
            <w:gridSpan w:val="8"/>
          </w:tcPr>
          <w:p w:rsidR="00840C43" w:rsidRDefault="00840C4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</w:tcPr>
          <w:p w:rsidR="00840C43" w:rsidRDefault="00840C4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1032814,32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1599804,51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1278957,28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1022544,47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1.1.2</w:t>
            </w:r>
          </w:p>
        </w:tc>
        <w:tc>
          <w:tcPr>
            <w:tcW w:w="2211" w:type="dxa"/>
          </w:tcPr>
          <w:p w:rsidR="00840C43" w:rsidRDefault="00840C4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72,33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147,24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211,27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573,29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1.2</w:t>
            </w:r>
          </w:p>
        </w:tc>
        <w:tc>
          <w:tcPr>
            <w:tcW w:w="2211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1,75666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2,76435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3,05284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3,71076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1.3</w:t>
            </w:r>
          </w:p>
        </w:tc>
        <w:tc>
          <w:tcPr>
            <w:tcW w:w="2211" w:type="dxa"/>
          </w:tcPr>
          <w:p w:rsidR="00840C43" w:rsidRDefault="00840C43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6123765,98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2490401,46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883431,78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2120168,97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629763,77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1.4</w:t>
            </w:r>
          </w:p>
        </w:tc>
        <w:tc>
          <w:tcPr>
            <w:tcW w:w="2211" w:type="dxa"/>
          </w:tcPr>
          <w:p w:rsidR="00840C43" w:rsidRDefault="00840C43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1039,95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1230,59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1672,90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1181,96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408,16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2211" w:type="dxa"/>
          </w:tcPr>
          <w:p w:rsidR="00840C43" w:rsidRDefault="00840C43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972" w:type="dxa"/>
            <w:gridSpan w:val="6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</w:tbl>
    <w:p w:rsidR="00840C43" w:rsidRDefault="00840C43">
      <w:pPr>
        <w:pStyle w:val="ConsPlusNormal"/>
        <w:jc w:val="both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A4377F" w:rsidRDefault="00A4377F">
      <w:pPr>
        <w:pStyle w:val="ConsPlusTitle"/>
        <w:jc w:val="center"/>
        <w:outlineLvl w:val="1"/>
      </w:pPr>
    </w:p>
    <w:p w:rsidR="00840C43" w:rsidRDefault="00840C43">
      <w:pPr>
        <w:pStyle w:val="ConsPlusTitle"/>
        <w:jc w:val="center"/>
        <w:outlineLvl w:val="1"/>
      </w:pPr>
      <w:bookmarkStart w:id="1" w:name="_GoBack"/>
      <w:bookmarkEnd w:id="1"/>
      <w:r>
        <w:lastRenderedPageBreak/>
        <w:t>Единые (котловые) тарифы на услуги по передаче электрической</w:t>
      </w:r>
    </w:p>
    <w:p w:rsidR="00840C43" w:rsidRDefault="00840C43">
      <w:pPr>
        <w:pStyle w:val="ConsPlusTitle"/>
        <w:jc w:val="center"/>
      </w:pPr>
      <w:r>
        <w:t>энергии по сетям Приморского края, поставляемой</w:t>
      </w:r>
    </w:p>
    <w:p w:rsidR="00840C43" w:rsidRDefault="00840C43">
      <w:pPr>
        <w:pStyle w:val="ConsPlusTitle"/>
        <w:jc w:val="center"/>
      </w:pPr>
      <w:r>
        <w:t>потребителям, не относящимся к населению и приравненным</w:t>
      </w:r>
    </w:p>
    <w:p w:rsidR="00840C43" w:rsidRDefault="00840C43">
      <w:pPr>
        <w:pStyle w:val="ConsPlusTitle"/>
        <w:jc w:val="center"/>
      </w:pPr>
      <w:r>
        <w:t>к нему категориям потребителей, на 2024 год</w:t>
      </w:r>
    </w:p>
    <w:p w:rsidR="00840C43" w:rsidRDefault="00840C4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1467"/>
        <w:gridCol w:w="1040"/>
        <w:gridCol w:w="1229"/>
        <w:gridCol w:w="530"/>
        <w:gridCol w:w="1031"/>
        <w:gridCol w:w="1031"/>
        <w:gridCol w:w="1031"/>
        <w:gridCol w:w="1031"/>
        <w:gridCol w:w="1031"/>
        <w:gridCol w:w="530"/>
        <w:gridCol w:w="1031"/>
        <w:gridCol w:w="1031"/>
        <w:gridCol w:w="1031"/>
        <w:gridCol w:w="1025"/>
      </w:tblGrid>
      <w:tr w:rsidR="00840C43" w:rsidRPr="00A4377F" w:rsidTr="00A4377F">
        <w:tc>
          <w:tcPr>
            <w:tcW w:w="169" w:type="pct"/>
            <w:vMerge w:val="restar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N п/п</w:t>
            </w:r>
          </w:p>
        </w:tc>
        <w:tc>
          <w:tcPr>
            <w:tcW w:w="504" w:type="pct"/>
            <w:vMerge w:val="restar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357" w:type="pct"/>
            <w:vMerge w:val="restar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970" w:type="pct"/>
            <w:gridSpan w:val="12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Диапазоны напряжения</w:t>
            </w:r>
          </w:p>
        </w:tc>
      </w:tr>
      <w:tr w:rsidR="00840C43" w:rsidRPr="00A4377F" w:rsidTr="00A4377F">
        <w:tc>
          <w:tcPr>
            <w:tcW w:w="169" w:type="pct"/>
            <w:vMerge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2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Всего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ВН-1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ВН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СН-I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СН-II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НН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Всего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ВН-1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ВН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СН-I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СН-II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НН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</w:t>
            </w:r>
          </w:p>
        </w:tc>
        <w:tc>
          <w:tcPr>
            <w:tcW w:w="50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3</w:t>
            </w:r>
          </w:p>
        </w:tc>
        <w:tc>
          <w:tcPr>
            <w:tcW w:w="422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4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6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8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9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10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11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12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13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14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15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</w:t>
            </w:r>
          </w:p>
        </w:tc>
        <w:tc>
          <w:tcPr>
            <w:tcW w:w="861" w:type="pct"/>
            <w:gridSpan w:val="2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2019" w:type="pct"/>
            <w:gridSpan w:val="6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I полугодие</w:t>
            </w:r>
          </w:p>
        </w:tc>
        <w:tc>
          <w:tcPr>
            <w:tcW w:w="1951" w:type="pct"/>
            <w:gridSpan w:val="6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II полугодие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1.1</w:t>
            </w:r>
          </w:p>
        </w:tc>
        <w:tc>
          <w:tcPr>
            <w:tcW w:w="4831" w:type="pct"/>
            <w:gridSpan w:val="14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A4377F">
              <w:rPr>
                <w:sz w:val="16"/>
                <w:szCs w:val="16"/>
              </w:rPr>
              <w:t>Двухставочный</w:t>
            </w:r>
            <w:proofErr w:type="spellEnd"/>
            <w:r w:rsidRPr="00A4377F">
              <w:rPr>
                <w:sz w:val="16"/>
                <w:szCs w:val="16"/>
              </w:rPr>
              <w:t xml:space="preserve"> тариф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1.1.1</w:t>
            </w:r>
          </w:p>
        </w:tc>
        <w:tc>
          <w:tcPr>
            <w:tcW w:w="504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357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руб./МВт мес.</w:t>
            </w:r>
          </w:p>
        </w:tc>
        <w:tc>
          <w:tcPr>
            <w:tcW w:w="42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х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1032814,32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1599804,51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1278957,28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1022544,47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х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1063798,75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1647798,65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1330115,57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1227053,36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1.1.2</w:t>
            </w:r>
          </w:p>
        </w:tc>
        <w:tc>
          <w:tcPr>
            <w:tcW w:w="504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357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руб./МВт ч</w:t>
            </w:r>
          </w:p>
        </w:tc>
        <w:tc>
          <w:tcPr>
            <w:tcW w:w="42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х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72,33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147,24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211,27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573,29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х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78,91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160,64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230,50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625,46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1.2</w:t>
            </w:r>
          </w:p>
        </w:tc>
        <w:tc>
          <w:tcPr>
            <w:tcW w:w="504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A4377F">
              <w:rPr>
                <w:sz w:val="16"/>
                <w:szCs w:val="16"/>
              </w:rPr>
              <w:t>Одноставочный</w:t>
            </w:r>
            <w:proofErr w:type="spellEnd"/>
            <w:r w:rsidRPr="00A4377F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357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руб./кВт ч</w:t>
            </w:r>
          </w:p>
        </w:tc>
        <w:tc>
          <w:tcPr>
            <w:tcW w:w="42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х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х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1,75666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2,76435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3,05284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3,71076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х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х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1,90535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2,99835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3,32287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4,07812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1.3</w:t>
            </w:r>
          </w:p>
        </w:tc>
        <w:tc>
          <w:tcPr>
            <w:tcW w:w="504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357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тыс. руб.</w:t>
            </w:r>
          </w:p>
        </w:tc>
        <w:tc>
          <w:tcPr>
            <w:tcW w:w="42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3077060,14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887787,96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340611,05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1400336,77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448324,37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3045980,83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846720,41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364536,45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1339569,71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495154,26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1.4</w:t>
            </w:r>
          </w:p>
        </w:tc>
        <w:tc>
          <w:tcPr>
            <w:tcW w:w="504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Ставка перекрестного субсидирования</w:t>
            </w:r>
          </w:p>
        </w:tc>
        <w:tc>
          <w:tcPr>
            <w:tcW w:w="357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руб./МВт ч</w:t>
            </w:r>
          </w:p>
        </w:tc>
        <w:tc>
          <w:tcPr>
            <w:tcW w:w="42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996,79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826,09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1577,34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1208,18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703,47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1103,84</w:t>
            </w:r>
          </w:p>
        </w:tc>
        <w:tc>
          <w:tcPr>
            <w:tcW w:w="182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910,79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1728,97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1267,85</w:t>
            </w:r>
          </w:p>
        </w:tc>
        <w:tc>
          <w:tcPr>
            <w:tcW w:w="354" w:type="pct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880,46</w:t>
            </w:r>
          </w:p>
        </w:tc>
      </w:tr>
      <w:tr w:rsidR="00840C43" w:rsidRPr="00A4377F" w:rsidTr="00A4377F">
        <w:tc>
          <w:tcPr>
            <w:tcW w:w="169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504" w:type="pct"/>
          </w:tcPr>
          <w:p w:rsidR="00840C43" w:rsidRPr="00A4377F" w:rsidRDefault="00840C43">
            <w:pPr>
              <w:pStyle w:val="ConsPlusNormal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357" w:type="pct"/>
          </w:tcPr>
          <w:p w:rsidR="00840C43" w:rsidRPr="00A4377F" w:rsidRDefault="00840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тыс. руб.</w:t>
            </w:r>
          </w:p>
        </w:tc>
        <w:tc>
          <w:tcPr>
            <w:tcW w:w="2019" w:type="pct"/>
            <w:gridSpan w:val="6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  <w:tc>
          <w:tcPr>
            <w:tcW w:w="1951" w:type="pct"/>
            <w:gridSpan w:val="6"/>
          </w:tcPr>
          <w:p w:rsidR="00840C43" w:rsidRPr="00A4377F" w:rsidRDefault="00840C43">
            <w:pPr>
              <w:pStyle w:val="ConsPlusNormal"/>
              <w:jc w:val="right"/>
              <w:rPr>
                <w:sz w:val="16"/>
                <w:szCs w:val="16"/>
              </w:rPr>
            </w:pPr>
            <w:r w:rsidRPr="00A4377F">
              <w:rPr>
                <w:sz w:val="16"/>
                <w:szCs w:val="16"/>
              </w:rPr>
              <w:t>-</w:t>
            </w:r>
          </w:p>
        </w:tc>
      </w:tr>
    </w:tbl>
    <w:p w:rsidR="00840C43" w:rsidRDefault="00840C43">
      <w:pPr>
        <w:pStyle w:val="ConsPlusNormal"/>
        <w:jc w:val="both"/>
      </w:pPr>
    </w:p>
    <w:p w:rsidR="00840C43" w:rsidRDefault="00840C43">
      <w:pPr>
        <w:pStyle w:val="ConsPlusTitle"/>
        <w:jc w:val="center"/>
        <w:outlineLvl w:val="1"/>
      </w:pPr>
      <w:r>
        <w:t>Единые (котловые) тарифы на услуги по передаче электрической</w:t>
      </w:r>
    </w:p>
    <w:p w:rsidR="00840C43" w:rsidRDefault="00840C43">
      <w:pPr>
        <w:pStyle w:val="ConsPlusTitle"/>
        <w:jc w:val="center"/>
      </w:pPr>
      <w:r>
        <w:t>энергии по сетям Приморского края, поставляемой</w:t>
      </w:r>
    </w:p>
    <w:p w:rsidR="00840C43" w:rsidRDefault="00840C43">
      <w:pPr>
        <w:pStyle w:val="ConsPlusTitle"/>
        <w:jc w:val="center"/>
      </w:pPr>
      <w:r>
        <w:t>потребителям, не относящимся к населению и приравненным</w:t>
      </w:r>
    </w:p>
    <w:p w:rsidR="00840C43" w:rsidRDefault="00840C43">
      <w:pPr>
        <w:pStyle w:val="ConsPlusTitle"/>
        <w:jc w:val="center"/>
      </w:pPr>
      <w:r>
        <w:t>к нему категориям потребителей, на 2025 год</w:t>
      </w:r>
    </w:p>
    <w:p w:rsidR="00840C43" w:rsidRDefault="00840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361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840C43">
        <w:tc>
          <w:tcPr>
            <w:tcW w:w="60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840C43" w:rsidRDefault="00840C4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40C43">
        <w:tc>
          <w:tcPr>
            <w:tcW w:w="60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960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361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15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</w:t>
            </w:r>
          </w:p>
        </w:tc>
        <w:tc>
          <w:tcPr>
            <w:tcW w:w="3321" w:type="dxa"/>
            <w:gridSpan w:val="2"/>
          </w:tcPr>
          <w:p w:rsidR="00840C43" w:rsidRDefault="00840C4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6161" w:type="dxa"/>
            <w:gridSpan w:val="14"/>
          </w:tcPr>
          <w:p w:rsidR="00840C43" w:rsidRDefault="00840C4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1063798,75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1647798,65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1330115,57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1227053,36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1108478,30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1717006,19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1385980,42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1278589,60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78,91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160,64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230,50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625,46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82,22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167,39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240,18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651,73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1,90535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2,99835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3,32287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4,07812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1,98537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3,12428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3,46243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4,24940</w:t>
            </w:r>
          </w:p>
        </w:tc>
      </w:tr>
    </w:tbl>
    <w:p w:rsidR="00840C43" w:rsidRDefault="00840C43">
      <w:pPr>
        <w:pStyle w:val="ConsPlusNormal"/>
        <w:jc w:val="both"/>
      </w:pPr>
    </w:p>
    <w:p w:rsidR="00840C43" w:rsidRDefault="00840C43">
      <w:pPr>
        <w:pStyle w:val="ConsPlusTitle"/>
        <w:jc w:val="center"/>
        <w:outlineLvl w:val="1"/>
      </w:pPr>
      <w:r>
        <w:t>Единые (котловые) тарифы на услуги по передаче электрической</w:t>
      </w:r>
    </w:p>
    <w:p w:rsidR="00840C43" w:rsidRDefault="00840C43">
      <w:pPr>
        <w:pStyle w:val="ConsPlusTitle"/>
        <w:jc w:val="center"/>
      </w:pPr>
      <w:r>
        <w:t>энергии по сетям Приморского края, поставляемой</w:t>
      </w:r>
    </w:p>
    <w:p w:rsidR="00840C43" w:rsidRDefault="00840C43">
      <w:pPr>
        <w:pStyle w:val="ConsPlusTitle"/>
        <w:jc w:val="center"/>
      </w:pPr>
      <w:r>
        <w:t>потребителям, не относящимся к населению и приравненным</w:t>
      </w:r>
    </w:p>
    <w:p w:rsidR="00840C43" w:rsidRDefault="00840C43">
      <w:pPr>
        <w:pStyle w:val="ConsPlusTitle"/>
        <w:jc w:val="center"/>
      </w:pPr>
      <w:r>
        <w:t>к нему категориям потребителей, на 2026 год</w:t>
      </w:r>
    </w:p>
    <w:p w:rsidR="00840C43" w:rsidRDefault="00840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361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840C43">
        <w:tc>
          <w:tcPr>
            <w:tcW w:w="60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840C43" w:rsidRDefault="00840C4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40C43">
        <w:tc>
          <w:tcPr>
            <w:tcW w:w="60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960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361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15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</w:t>
            </w:r>
          </w:p>
        </w:tc>
        <w:tc>
          <w:tcPr>
            <w:tcW w:w="3321" w:type="dxa"/>
            <w:gridSpan w:val="2"/>
          </w:tcPr>
          <w:p w:rsidR="00840C43" w:rsidRDefault="00840C4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</w:t>
            </w:r>
          </w:p>
        </w:tc>
        <w:tc>
          <w:tcPr>
            <w:tcW w:w="16161" w:type="dxa"/>
            <w:gridSpan w:val="14"/>
          </w:tcPr>
          <w:p w:rsidR="00840C43" w:rsidRDefault="00840C4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1108478,30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1717006,19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1385980,42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1278589,60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1152817,43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1785686,44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1441419,64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1329733,18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82,22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167,39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240,18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651,73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85,51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174,09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249,79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677,80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1,98537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3,12428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3,46243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4,24940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2,06478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3,24925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3,60093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4,41938</w:t>
            </w:r>
          </w:p>
        </w:tc>
      </w:tr>
    </w:tbl>
    <w:p w:rsidR="00840C43" w:rsidRDefault="00840C43">
      <w:pPr>
        <w:pStyle w:val="ConsPlusNormal"/>
        <w:jc w:val="both"/>
      </w:pPr>
    </w:p>
    <w:p w:rsidR="00840C43" w:rsidRDefault="00840C43">
      <w:pPr>
        <w:pStyle w:val="ConsPlusTitle"/>
        <w:jc w:val="center"/>
        <w:outlineLvl w:val="1"/>
      </w:pPr>
      <w:r>
        <w:t>Единые (котловые) тарифы на услуги по передаче электрической</w:t>
      </w:r>
    </w:p>
    <w:p w:rsidR="00840C43" w:rsidRDefault="00840C43">
      <w:pPr>
        <w:pStyle w:val="ConsPlusTitle"/>
        <w:jc w:val="center"/>
      </w:pPr>
      <w:r>
        <w:t>энергии по сетям Приморского края, поставляемой</w:t>
      </w:r>
    </w:p>
    <w:p w:rsidR="00840C43" w:rsidRDefault="00840C43">
      <w:pPr>
        <w:pStyle w:val="ConsPlusTitle"/>
        <w:jc w:val="center"/>
      </w:pPr>
      <w:r>
        <w:t>потребителям, не относящимся к населению и приравненным</w:t>
      </w:r>
    </w:p>
    <w:p w:rsidR="00840C43" w:rsidRDefault="00840C43">
      <w:pPr>
        <w:pStyle w:val="ConsPlusTitle"/>
        <w:jc w:val="center"/>
      </w:pPr>
      <w:r>
        <w:t>к нему категориям потребителей, на 2027 год</w:t>
      </w:r>
    </w:p>
    <w:p w:rsidR="00840C43" w:rsidRDefault="00840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304"/>
        <w:gridCol w:w="712"/>
        <w:gridCol w:w="652"/>
        <w:gridCol w:w="1264"/>
        <w:gridCol w:w="1264"/>
        <w:gridCol w:w="1264"/>
        <w:gridCol w:w="1264"/>
        <w:gridCol w:w="712"/>
        <w:gridCol w:w="652"/>
        <w:gridCol w:w="1264"/>
        <w:gridCol w:w="1264"/>
        <w:gridCol w:w="1264"/>
        <w:gridCol w:w="1264"/>
      </w:tblGrid>
      <w:tr w:rsidR="00840C43">
        <w:tc>
          <w:tcPr>
            <w:tcW w:w="60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40" w:type="dxa"/>
            <w:gridSpan w:val="12"/>
          </w:tcPr>
          <w:p w:rsidR="00840C43" w:rsidRDefault="00840C4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40C43">
        <w:tc>
          <w:tcPr>
            <w:tcW w:w="60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960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30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40C43" w:rsidRDefault="00840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center"/>
            </w:pPr>
            <w:r>
              <w:t>15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</w:t>
            </w:r>
          </w:p>
        </w:tc>
        <w:tc>
          <w:tcPr>
            <w:tcW w:w="3264" w:type="dxa"/>
            <w:gridSpan w:val="2"/>
          </w:tcPr>
          <w:p w:rsidR="00840C43" w:rsidRDefault="00840C4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420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420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</w:t>
            </w:r>
          </w:p>
        </w:tc>
        <w:tc>
          <w:tcPr>
            <w:tcW w:w="16104" w:type="dxa"/>
            <w:gridSpan w:val="14"/>
          </w:tcPr>
          <w:p w:rsidR="00840C43" w:rsidRDefault="00840C4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r>
              <w:t xml:space="preserve">- ставка за содержание </w:t>
            </w:r>
            <w:r>
              <w:lastRenderedPageBreak/>
              <w:t>электрических сетей</w:t>
            </w:r>
          </w:p>
        </w:tc>
        <w:tc>
          <w:tcPr>
            <w:tcW w:w="1304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руб./МВт мес.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1152817,43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1785686,44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1441419,64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1329733,18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1198930,13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1857113,90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1499076,43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1382922,51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04" w:type="dxa"/>
          </w:tcPr>
          <w:p w:rsidR="00840C43" w:rsidRDefault="00840C43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85,51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174,09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249,79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677,80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88,93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181,05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259,78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704,91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2,06478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3,24925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3,60093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4,41938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2,14737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3,37922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3,74497</w:t>
            </w:r>
          </w:p>
        </w:tc>
        <w:tc>
          <w:tcPr>
            <w:tcW w:w="1264" w:type="dxa"/>
          </w:tcPr>
          <w:p w:rsidR="00840C43" w:rsidRDefault="00840C43">
            <w:pPr>
              <w:pStyle w:val="ConsPlusNormal"/>
              <w:jc w:val="right"/>
            </w:pPr>
            <w:r>
              <w:t>4,59616</w:t>
            </w:r>
          </w:p>
        </w:tc>
      </w:tr>
    </w:tbl>
    <w:p w:rsidR="00840C43" w:rsidRDefault="00840C43">
      <w:pPr>
        <w:pStyle w:val="ConsPlusNormal"/>
        <w:sectPr w:rsidR="00840C4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  <w:outlineLvl w:val="2"/>
      </w:pPr>
      <w:r>
        <w:t>Таблица 1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Title"/>
        <w:jc w:val="center"/>
      </w:pPr>
      <w:r>
        <w:t>Единые (котловые) тарифы на услуги по передаче электрической</w:t>
      </w:r>
    </w:p>
    <w:p w:rsidR="00840C43" w:rsidRDefault="00840C43">
      <w:pPr>
        <w:pStyle w:val="ConsPlusTitle"/>
        <w:jc w:val="center"/>
      </w:pPr>
      <w:r>
        <w:t>энергии по сетям Приморского края, поставляемой</w:t>
      </w:r>
    </w:p>
    <w:p w:rsidR="00840C43" w:rsidRDefault="00840C43">
      <w:pPr>
        <w:pStyle w:val="ConsPlusTitle"/>
        <w:jc w:val="center"/>
      </w:pPr>
      <w:r>
        <w:t>потребителям, не относящимся к населению и приравненным</w:t>
      </w:r>
    </w:p>
    <w:p w:rsidR="00840C43" w:rsidRDefault="00840C43">
      <w:pPr>
        <w:pStyle w:val="ConsPlusTitle"/>
        <w:jc w:val="center"/>
      </w:pPr>
      <w:r>
        <w:t>к нему категориям потребителей, без учета субсидий</w:t>
      </w:r>
    </w:p>
    <w:p w:rsidR="00840C43" w:rsidRDefault="00840C43">
      <w:pPr>
        <w:pStyle w:val="ConsPlusTitle"/>
        <w:jc w:val="center"/>
      </w:pPr>
      <w:r>
        <w:t>на компенсацию выпадающих доходов, образованных</w:t>
      </w:r>
    </w:p>
    <w:p w:rsidR="00840C43" w:rsidRDefault="00840C43">
      <w:pPr>
        <w:pStyle w:val="ConsPlusTitle"/>
        <w:jc w:val="center"/>
      </w:pPr>
      <w:r>
        <w:t>вследствие установления тарифов на услуги по передаче</w:t>
      </w:r>
    </w:p>
    <w:p w:rsidR="00840C43" w:rsidRDefault="00840C43">
      <w:pPr>
        <w:pStyle w:val="ConsPlusTitle"/>
        <w:jc w:val="center"/>
      </w:pPr>
      <w:r>
        <w:t>электрической энергии, оказываемые потребителям,</w:t>
      </w:r>
    </w:p>
    <w:p w:rsidR="00840C43" w:rsidRDefault="00840C43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840C43" w:rsidRDefault="00840C43">
      <w:pPr>
        <w:pStyle w:val="ConsPlusTitle"/>
        <w:jc w:val="center"/>
      </w:pPr>
      <w:r>
        <w:t>потребителей, ниже экономически обоснованного уровня</w:t>
      </w:r>
    </w:p>
    <w:p w:rsidR="00840C43" w:rsidRDefault="00840C43">
      <w:pPr>
        <w:pStyle w:val="ConsPlusTitle"/>
        <w:jc w:val="center"/>
      </w:pPr>
      <w:r>
        <w:t>на 2024 год</w:t>
      </w:r>
    </w:p>
    <w:p w:rsidR="00840C43" w:rsidRDefault="00840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60"/>
        <w:gridCol w:w="1216"/>
        <w:gridCol w:w="712"/>
        <w:gridCol w:w="652"/>
        <w:gridCol w:w="448"/>
        <w:gridCol w:w="604"/>
        <w:gridCol w:w="676"/>
        <w:gridCol w:w="460"/>
        <w:gridCol w:w="712"/>
        <w:gridCol w:w="652"/>
        <w:gridCol w:w="448"/>
        <w:gridCol w:w="604"/>
        <w:gridCol w:w="676"/>
        <w:gridCol w:w="460"/>
      </w:tblGrid>
      <w:tr w:rsidR="00840C43">
        <w:tc>
          <w:tcPr>
            <w:tcW w:w="60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16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04" w:type="dxa"/>
            <w:gridSpan w:val="12"/>
          </w:tcPr>
          <w:p w:rsidR="00840C43" w:rsidRDefault="00840C4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40C43">
        <w:tc>
          <w:tcPr>
            <w:tcW w:w="60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960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216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center"/>
            </w:pPr>
            <w:r>
              <w:t>HH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center"/>
            </w:pPr>
            <w:r>
              <w:t>15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</w:t>
            </w:r>
          </w:p>
        </w:tc>
        <w:tc>
          <w:tcPr>
            <w:tcW w:w="3176" w:type="dxa"/>
            <w:gridSpan w:val="2"/>
          </w:tcPr>
          <w:p w:rsidR="00840C43" w:rsidRDefault="00840C4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3552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552" w:type="dxa"/>
            <w:gridSpan w:val="6"/>
          </w:tcPr>
          <w:p w:rsidR="00840C43" w:rsidRDefault="00840C43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</w:t>
            </w:r>
          </w:p>
        </w:tc>
        <w:tc>
          <w:tcPr>
            <w:tcW w:w="10280" w:type="dxa"/>
            <w:gridSpan w:val="14"/>
          </w:tcPr>
          <w:p w:rsidR="00840C43" w:rsidRDefault="00840C4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1.1.2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r>
              <w:t xml:space="preserve">- ставка на оплату технологического расхода (потерь) в </w:t>
            </w:r>
            <w:r>
              <w:lastRenderedPageBreak/>
              <w:t>электрических сетях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руб./МВт ч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604" w:type="dxa"/>
          </w:tcPr>
          <w:p w:rsidR="00840C43" w:rsidRDefault="00840C43">
            <w:pPr>
              <w:pStyle w:val="ConsPlusNormal"/>
            </w:pPr>
            <w:r>
              <w:t>1.2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1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52" w:type="dxa"/>
          </w:tcPr>
          <w:p w:rsidR="00840C43" w:rsidRDefault="00840C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44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6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60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</w:tbl>
    <w:p w:rsidR="00840C43" w:rsidRDefault="00840C43">
      <w:pPr>
        <w:pStyle w:val="ConsPlusNormal"/>
        <w:sectPr w:rsidR="00840C4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  <w:outlineLvl w:val="2"/>
      </w:pPr>
      <w:r>
        <w:t>Таблица 2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840C43" w:rsidRDefault="00840C43">
      <w:pPr>
        <w:pStyle w:val="ConsPlusTitle"/>
        <w:jc w:val="center"/>
      </w:pPr>
      <w:r>
        <w:t>на услуги по передаче электрической энергии по сетям</w:t>
      </w:r>
    </w:p>
    <w:p w:rsidR="00840C43" w:rsidRDefault="00840C43">
      <w:pPr>
        <w:pStyle w:val="ConsPlusTitle"/>
        <w:jc w:val="center"/>
      </w:pPr>
      <w:r>
        <w:t>Приморского края на 2024 год</w:t>
      </w:r>
    </w:p>
    <w:p w:rsidR="00840C43" w:rsidRDefault="00840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924"/>
        <w:gridCol w:w="1549"/>
        <w:gridCol w:w="1204"/>
        <w:gridCol w:w="1204"/>
        <w:gridCol w:w="1204"/>
        <w:gridCol w:w="1204"/>
      </w:tblGrid>
      <w:tr w:rsidR="00840C43">
        <w:tc>
          <w:tcPr>
            <w:tcW w:w="78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49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16" w:type="dxa"/>
            <w:gridSpan w:val="4"/>
          </w:tcPr>
          <w:p w:rsidR="00840C43" w:rsidRDefault="00840C43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840C43">
        <w:tc>
          <w:tcPr>
            <w:tcW w:w="78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92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549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center"/>
            </w:pPr>
            <w:r>
              <w:t>НН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840C43" w:rsidRDefault="00840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840C43" w:rsidRDefault="00840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center"/>
            </w:pPr>
            <w:r>
              <w:t>7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</w:t>
            </w:r>
          </w:p>
        </w:tc>
        <w:tc>
          <w:tcPr>
            <w:tcW w:w="8289" w:type="dxa"/>
            <w:gridSpan w:val="6"/>
          </w:tcPr>
          <w:p w:rsidR="00840C43" w:rsidRDefault="00840C43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</w:t>
            </w:r>
          </w:p>
        </w:tc>
        <w:tc>
          <w:tcPr>
            <w:tcW w:w="3473" w:type="dxa"/>
            <w:gridSpan w:val="2"/>
          </w:tcPr>
          <w:p w:rsidR="00840C43" w:rsidRDefault="00840C43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16" w:type="dxa"/>
            <w:gridSpan w:val="4"/>
          </w:tcPr>
          <w:p w:rsidR="00840C43" w:rsidRDefault="00840C43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1.1.1</w:t>
            </w:r>
          </w:p>
        </w:tc>
        <w:tc>
          <w:tcPr>
            <w:tcW w:w="8289" w:type="dxa"/>
            <w:gridSpan w:val="6"/>
          </w:tcPr>
          <w:p w:rsidR="00840C43" w:rsidRDefault="00840C4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1.1.1.1</w:t>
            </w:r>
          </w:p>
        </w:tc>
        <w:tc>
          <w:tcPr>
            <w:tcW w:w="1924" w:type="dxa"/>
          </w:tcPr>
          <w:p w:rsidR="00840C43" w:rsidRDefault="00840C4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49" w:type="dxa"/>
          </w:tcPr>
          <w:p w:rsidR="00840C43" w:rsidRDefault="00840C43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435217,80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426899,03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593423,80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753231,58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1.1.1.2</w:t>
            </w:r>
          </w:p>
        </w:tc>
        <w:tc>
          <w:tcPr>
            <w:tcW w:w="1924" w:type="dxa"/>
          </w:tcPr>
          <w:p w:rsidR="00840C43" w:rsidRDefault="00840C4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49" w:type="dxa"/>
          </w:tcPr>
          <w:p w:rsidR="00840C43" w:rsidRDefault="00840C43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71,73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139,86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202,89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573,31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1.1.2</w:t>
            </w:r>
          </w:p>
        </w:tc>
        <w:tc>
          <w:tcPr>
            <w:tcW w:w="1924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49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0,67336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0,71396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1,24873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1,93833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</w:t>
            </w:r>
          </w:p>
        </w:tc>
        <w:tc>
          <w:tcPr>
            <w:tcW w:w="3473" w:type="dxa"/>
            <w:gridSpan w:val="2"/>
          </w:tcPr>
          <w:p w:rsidR="00840C43" w:rsidRDefault="00840C43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16" w:type="dxa"/>
            <w:gridSpan w:val="4"/>
          </w:tcPr>
          <w:p w:rsidR="00840C43" w:rsidRDefault="00840C4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1.2.1</w:t>
            </w:r>
          </w:p>
        </w:tc>
        <w:tc>
          <w:tcPr>
            <w:tcW w:w="8289" w:type="dxa"/>
            <w:gridSpan w:val="6"/>
          </w:tcPr>
          <w:p w:rsidR="00840C43" w:rsidRDefault="00840C43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1.2.1.1</w:t>
            </w:r>
          </w:p>
        </w:tc>
        <w:tc>
          <w:tcPr>
            <w:tcW w:w="1924" w:type="dxa"/>
          </w:tcPr>
          <w:p w:rsidR="00840C43" w:rsidRDefault="00840C4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49" w:type="dxa"/>
          </w:tcPr>
          <w:p w:rsidR="00840C43" w:rsidRDefault="00840C43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503753,14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553092,61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719609,74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937433,27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1.2.1.2</w:t>
            </w:r>
          </w:p>
        </w:tc>
        <w:tc>
          <w:tcPr>
            <w:tcW w:w="1924" w:type="dxa"/>
          </w:tcPr>
          <w:p w:rsidR="00840C43" w:rsidRDefault="00840C43">
            <w:pPr>
              <w:pStyle w:val="ConsPlusNormal"/>
            </w:pPr>
            <w:r>
              <w:t xml:space="preserve">- ставка на оплату технологического </w:t>
            </w:r>
            <w:r>
              <w:lastRenderedPageBreak/>
              <w:t>расхода (потерь) в электрических сетях</w:t>
            </w:r>
          </w:p>
        </w:tc>
        <w:tc>
          <w:tcPr>
            <w:tcW w:w="1549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руб./МВт ч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76,23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159,82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225,19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625,29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1.2.2</w:t>
            </w:r>
          </w:p>
        </w:tc>
        <w:tc>
          <w:tcPr>
            <w:tcW w:w="1924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49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0,89548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1,03339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1,71961</w:t>
            </w:r>
          </w:p>
        </w:tc>
        <w:tc>
          <w:tcPr>
            <w:tcW w:w="1204" w:type="dxa"/>
          </w:tcPr>
          <w:p w:rsidR="00840C43" w:rsidRDefault="00840C43">
            <w:pPr>
              <w:pStyle w:val="ConsPlusNormal"/>
              <w:jc w:val="right"/>
            </w:pPr>
            <w:r>
              <w:t>2,42546</w:t>
            </w:r>
          </w:p>
        </w:tc>
      </w:tr>
    </w:tbl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sectPr w:rsidR="00840C4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788"/>
        <w:gridCol w:w="2154"/>
        <w:gridCol w:w="1960"/>
        <w:gridCol w:w="1960"/>
        <w:gridCol w:w="1684"/>
      </w:tblGrid>
      <w:tr w:rsidR="00840C43">
        <w:tc>
          <w:tcPr>
            <w:tcW w:w="460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88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840C43">
        <w:tc>
          <w:tcPr>
            <w:tcW w:w="460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2788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ООО "Распределительные энергетические сети"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84897,88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899,9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37886,29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15,2763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2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АО "</w:t>
            </w:r>
            <w:proofErr w:type="spellStart"/>
            <w:r>
              <w:t>Арсеньевэлектросервис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154833,73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4749,86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50675,01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20,4308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3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АО "</w:t>
            </w:r>
            <w:proofErr w:type="spellStart"/>
            <w:r>
              <w:t>Спасскэлектросеть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183246,14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2737,64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50055,93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20,1964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4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АО "</w:t>
            </w:r>
            <w:proofErr w:type="spellStart"/>
            <w:r>
              <w:t>Коммунэлектросервис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144608,55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10188,18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24765,40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10,0112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5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 xml:space="preserve">АО "Дальневосточная </w:t>
            </w:r>
            <w:proofErr w:type="spellStart"/>
            <w:r>
              <w:t>ресурсоснабжающая</w:t>
            </w:r>
            <w:proofErr w:type="spellEnd"/>
            <w:r>
              <w:t xml:space="preserve"> компания"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355317,34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-57,1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116793,63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47,2330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6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 xml:space="preserve">ООО "Дальневосточная </w:t>
            </w:r>
            <w:proofErr w:type="spellStart"/>
            <w:r>
              <w:t>энергосетевая</w:t>
            </w:r>
            <w:proofErr w:type="spellEnd"/>
            <w:r>
              <w:t xml:space="preserve"> компания"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386516,03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8965,56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277841,80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112,0818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7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АО "Уссурийск-</w:t>
            </w:r>
            <w:r>
              <w:lastRenderedPageBreak/>
              <w:t>Электросеть"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lastRenderedPageBreak/>
              <w:t>364158,47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15056,18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188071,74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75,8802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8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АО "МАПЭ"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62639,15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3252,96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16471,88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6,6623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9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АО "Восточный порт"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23384,47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24811,18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9,9975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10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ООО "Коммунальные сети"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190877,05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1750,84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43276,42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17,4678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11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ОАО "Российские железные дороги" структурное подразделение филиала "</w:t>
            </w:r>
            <w:proofErr w:type="spellStart"/>
            <w:r>
              <w:t>Трансэнерго</w:t>
            </w:r>
            <w:proofErr w:type="spellEnd"/>
            <w:r>
              <w:t>" Дальневосточная дирекция по энергообеспечению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102922,64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11589,04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45482,84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18,3280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12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МУПВ "Владивостокское предприятие электрических сетей"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728348,85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17253,56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810448,64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327,3854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13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АО "Кавалеровская электросеть"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107538,81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2317,03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20149,14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8,1557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14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филиал "Приморский"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671901,49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-7874,97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207633,02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83,7314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15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ООО "Артемовская электросетевая компания"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199265,71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5581,36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96705,94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38,9646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16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 xml:space="preserve">ООО "Территориальная </w:t>
            </w:r>
            <w:proofErr w:type="spellStart"/>
            <w:r>
              <w:t>энергосетевая</w:t>
            </w:r>
            <w:proofErr w:type="spellEnd"/>
            <w:r>
              <w:t xml:space="preserve"> компания"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375118,92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29525,14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206504,93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83,3149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17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>ООО "Дальневосточные электрические сети"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120395,39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2619,65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14051,29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5,6683</w:t>
            </w:r>
          </w:p>
        </w:tc>
      </w:tr>
      <w:tr w:rsidR="00840C43">
        <w:tc>
          <w:tcPr>
            <w:tcW w:w="460" w:type="dxa"/>
          </w:tcPr>
          <w:p w:rsidR="00840C43" w:rsidRDefault="00840C43">
            <w:pPr>
              <w:pStyle w:val="ConsPlusNormal"/>
            </w:pPr>
            <w:r>
              <w:t>18</w:t>
            </w:r>
          </w:p>
        </w:tc>
        <w:tc>
          <w:tcPr>
            <w:tcW w:w="2788" w:type="dxa"/>
          </w:tcPr>
          <w:p w:rsidR="00840C43" w:rsidRDefault="00840C43">
            <w:pPr>
              <w:pStyle w:val="ConsPlusNormal"/>
            </w:pPr>
            <w:r>
              <w:t xml:space="preserve">АО "Дальневосточная распределительная сетевая </w:t>
            </w:r>
            <w:r>
              <w:lastRenderedPageBreak/>
              <w:t>компания"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lastRenderedPageBreak/>
              <w:t>8957291,03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-4174,52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1778913,78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716,6599</w:t>
            </w:r>
          </w:p>
        </w:tc>
      </w:tr>
      <w:tr w:rsidR="00840C43">
        <w:tc>
          <w:tcPr>
            <w:tcW w:w="3248" w:type="dxa"/>
            <w:gridSpan w:val="2"/>
          </w:tcPr>
          <w:p w:rsidR="00840C43" w:rsidRDefault="00840C43">
            <w:pPr>
              <w:pStyle w:val="ConsPlusNormal"/>
            </w:pPr>
            <w:r>
              <w:t>ВСЕГО</w:t>
            </w:r>
          </w:p>
        </w:tc>
        <w:tc>
          <w:tcPr>
            <w:tcW w:w="2154" w:type="dxa"/>
          </w:tcPr>
          <w:p w:rsidR="00840C43" w:rsidRDefault="00840C43">
            <w:pPr>
              <w:pStyle w:val="ConsPlusNormal"/>
              <w:jc w:val="right"/>
            </w:pPr>
            <w:r>
              <w:t>13213261,65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104380,31</w:t>
            </w:r>
          </w:p>
        </w:tc>
        <w:tc>
          <w:tcPr>
            <w:tcW w:w="1960" w:type="dxa"/>
          </w:tcPr>
          <w:p w:rsidR="00840C43" w:rsidRDefault="00840C43">
            <w:pPr>
              <w:pStyle w:val="ConsPlusNormal"/>
              <w:jc w:val="right"/>
            </w:pPr>
            <w:r>
              <w:t>4010538,85</w:t>
            </w:r>
          </w:p>
        </w:tc>
        <w:tc>
          <w:tcPr>
            <w:tcW w:w="1684" w:type="dxa"/>
          </w:tcPr>
          <w:p w:rsidR="00840C43" w:rsidRDefault="00840C43">
            <w:pPr>
              <w:pStyle w:val="ConsPlusNormal"/>
              <w:jc w:val="right"/>
            </w:pPr>
            <w:r>
              <w:t>1617,3255</w:t>
            </w:r>
          </w:p>
        </w:tc>
      </w:tr>
    </w:tbl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ind w:firstLine="540"/>
        <w:jc w:val="both"/>
      </w:pPr>
      <w:r>
        <w:t>Примечание: 1. АО "</w:t>
      </w:r>
      <w:proofErr w:type="spellStart"/>
      <w:r>
        <w:t>Оборонэнерго</w:t>
      </w:r>
      <w:proofErr w:type="spellEnd"/>
      <w:r>
        <w:t>" филиал "Приморский" - корректировка фактических выпадающих расходов за 2022 год (-) 7874,97 тыс. руб.;</w:t>
      </w:r>
    </w:p>
    <w:p w:rsidR="00840C43" w:rsidRDefault="00840C43">
      <w:pPr>
        <w:pStyle w:val="ConsPlusNormal"/>
        <w:spacing w:before="220"/>
        <w:ind w:firstLine="540"/>
        <w:jc w:val="both"/>
      </w:pPr>
      <w:r>
        <w:t xml:space="preserve">2. АО "Дальневосточная </w:t>
      </w:r>
      <w:proofErr w:type="spellStart"/>
      <w:r>
        <w:t>ресурсоснабжающая</w:t>
      </w:r>
      <w:proofErr w:type="spellEnd"/>
      <w:r>
        <w:t xml:space="preserve"> компания" - корректировка фактических выпадающих расходов за 2022 год (-) 57,1 тыс. руб.;</w:t>
      </w:r>
    </w:p>
    <w:p w:rsidR="00840C43" w:rsidRDefault="00840C43">
      <w:pPr>
        <w:pStyle w:val="ConsPlusNormal"/>
        <w:spacing w:before="220"/>
        <w:ind w:firstLine="540"/>
        <w:jc w:val="both"/>
      </w:pPr>
      <w:r>
        <w:t>3. АО "Дальневосточная распределительная сетевая компания" - плановые выпадающие расходы на 2024 год - 142538,51 тыс. руб., корректировка фактических выпадающих расходов за 2022 год (-) 146713,03 тыс. руб.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  <w:outlineLvl w:val="2"/>
      </w:pPr>
      <w:r>
        <w:t>Таблица 3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840C43" w:rsidRDefault="00840C43">
      <w:pPr>
        <w:pStyle w:val="ConsPlusTitle"/>
        <w:jc w:val="center"/>
      </w:pPr>
      <w:r>
        <w:t>на услуги по передаче электрической энергии по электрическим</w:t>
      </w:r>
    </w:p>
    <w:p w:rsidR="00840C43" w:rsidRDefault="00840C43">
      <w:pPr>
        <w:pStyle w:val="ConsPlusTitle"/>
        <w:jc w:val="center"/>
      </w:pPr>
      <w:r>
        <w:t>сетям Приморского края на 2024 год</w:t>
      </w:r>
    </w:p>
    <w:p w:rsidR="00840C43" w:rsidRDefault="00840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3231"/>
        <w:gridCol w:w="1216"/>
        <w:gridCol w:w="568"/>
        <w:gridCol w:w="904"/>
        <w:gridCol w:w="784"/>
        <w:gridCol w:w="904"/>
        <w:gridCol w:w="904"/>
        <w:gridCol w:w="568"/>
        <w:gridCol w:w="784"/>
        <w:gridCol w:w="784"/>
        <w:gridCol w:w="904"/>
        <w:gridCol w:w="904"/>
      </w:tblGrid>
      <w:tr w:rsidR="00840C43">
        <w:tc>
          <w:tcPr>
            <w:tcW w:w="784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16" w:type="dxa"/>
            <w:vMerge w:val="restart"/>
          </w:tcPr>
          <w:p w:rsidR="00840C43" w:rsidRDefault="00840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64" w:type="dxa"/>
            <w:gridSpan w:val="5"/>
          </w:tcPr>
          <w:p w:rsidR="00840C43" w:rsidRDefault="00840C43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944" w:type="dxa"/>
            <w:gridSpan w:val="5"/>
          </w:tcPr>
          <w:p w:rsidR="00840C43" w:rsidRDefault="00840C43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40C43">
        <w:tc>
          <w:tcPr>
            <w:tcW w:w="78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216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4064" w:type="dxa"/>
            <w:gridSpan w:val="5"/>
          </w:tcPr>
          <w:p w:rsidR="00840C43" w:rsidRDefault="00840C43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944" w:type="dxa"/>
            <w:gridSpan w:val="5"/>
          </w:tcPr>
          <w:p w:rsidR="00840C43" w:rsidRDefault="00840C4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40C43">
        <w:tc>
          <w:tcPr>
            <w:tcW w:w="784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1216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НН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center"/>
            </w:pPr>
            <w:r>
              <w:t>13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1074,69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215,94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1159,05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3041,78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929,65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210,84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1056,57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2529,59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2404,47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1967,21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1.1.1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 xml:space="preserve">Населению и приравненным к нему категориям потребителей, за исключением указанного в </w:t>
            </w:r>
            <w:hyperlink w:anchor="P897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1006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840C43" w:rsidRDefault="00840C4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6,41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35,70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</w:t>
            </w:r>
            <w:r>
              <w:lastRenderedPageBreak/>
              <w:t>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bookmarkStart w:id="2" w:name="P897"/>
            <w:bookmarkEnd w:id="2"/>
            <w:r>
              <w:t>1.1.2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840C43" w:rsidRDefault="00840C4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227,77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185,96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</w:t>
            </w:r>
            <w:r>
              <w:lastRenderedPageBreak/>
              <w:t>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840C43" w:rsidRDefault="00840C4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1529,37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1252,82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</w:t>
            </w:r>
            <w:r>
              <w:lastRenderedPageBreak/>
              <w:t>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r>
              <w:t xml:space="preserve">юридическим и физическим лицам, приобретающим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1.1.4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840C43" w:rsidRDefault="00840C4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0,30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  <w:r>
              <w:t>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bookmarkStart w:id="3" w:name="P1006"/>
            <w:bookmarkEnd w:id="3"/>
            <w:r>
              <w:t>1.1.5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Населению, проживающему в сельских населенных пунктах и приравненным к нему:</w:t>
            </w:r>
          </w:p>
          <w:p w:rsidR="00840C43" w:rsidRDefault="00840C4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564,73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432,66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</w:t>
            </w:r>
            <w:r>
              <w:lastRenderedPageBreak/>
              <w:t>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r>
              <w:t xml:space="preserve">юридическим и физическим лицам, приобретающим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1.1.6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3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</w:tcPr>
          <w:p w:rsidR="00840C43" w:rsidRDefault="00840C43">
            <w:pPr>
              <w:pStyle w:val="ConsPlusNormal"/>
            </w:pP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1.1.6.1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</w:t>
            </w:r>
            <w:r>
              <w:lastRenderedPageBreak/>
              <w:t>имеются жилые помещения специализированного жилого фонда;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1.1.6.2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47,81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38,88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1.1.6.3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2,01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1.1.6.4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Содержащимся за счет </w:t>
            </w:r>
            <w:r>
              <w:lastRenderedPageBreak/>
              <w:t>прихожан религиозным организациям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4,44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3,02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1.1.6.5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0,07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1.1.6.6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840C43" w:rsidRDefault="00840C43">
            <w:pPr>
              <w:pStyle w:val="ConsPlusNormal"/>
            </w:pPr>
            <w:r>
              <w:t xml:space="preserve">некоммерческие объединения </w:t>
            </w:r>
            <w:r>
              <w:lastRenderedPageBreak/>
              <w:t>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20,90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15,78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1.2.1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 xml:space="preserve">Населению и приравненным к нему категориям потребителей, за исключением указанного в </w:t>
            </w:r>
            <w:hyperlink w:anchor="P897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1006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840C43" w:rsidRDefault="00840C43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1.2.2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840C43" w:rsidRDefault="00840C43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</w:t>
            </w:r>
            <w: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1.2.3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840C43" w:rsidRDefault="00840C43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1.2.4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840C43" w:rsidRDefault="00840C43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</w:t>
            </w:r>
            <w:r>
              <w:lastRenderedPageBreak/>
              <w:t>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</w:t>
            </w:r>
            <w: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1.2.5</w:t>
            </w: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>Населению, проживающему в сельских населенных пунктах и приравненным к нему:</w:t>
            </w:r>
          </w:p>
          <w:p w:rsidR="00840C43" w:rsidRDefault="00840C43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</w:t>
            </w:r>
            <w: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1.2.6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4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1.2.6.1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</w:t>
            </w:r>
            <w:r>
              <w:lastRenderedPageBreak/>
              <w:t>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  <w:r>
              <w:t xml:space="preserve">исполнителей коммунальных услуг (товариществ собственников жилья, </w:t>
            </w:r>
            <w:r>
              <w:lastRenderedPageBreak/>
              <w:t>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216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3231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</w:t>
            </w:r>
            <w:r>
              <w:lastRenderedPageBreak/>
              <w:t>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16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568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840C43" w:rsidRDefault="00840C43">
            <w:pPr>
              <w:pStyle w:val="ConsPlusNormal"/>
            </w:pP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1.2.6.2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1.2.6.3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Юридическим лицам, приобретающим электрическую </w:t>
            </w:r>
            <w:r>
              <w:lastRenderedPageBreak/>
              <w:t>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1.2.6.4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1.2.6.5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lastRenderedPageBreak/>
              <w:t>1.2.6.6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1.3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млн кВт ч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1074,69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215,94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1159,05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637,30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929,65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210,84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1056,57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562,38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247,60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48,40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340,45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918,73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251,98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55,50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365,70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809,60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2.1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 xml:space="preserve">Населения и приравненных к нему категорий потребителей (в пределах социальной нормы </w:t>
            </w:r>
            <w:r>
              <w:lastRenderedPageBreak/>
              <w:t>потребления электроэнергии (мощности)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641,28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524,66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2.2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784" w:type="dxa"/>
          </w:tcPr>
          <w:p w:rsidR="00840C43" w:rsidRDefault="00840C43">
            <w:pPr>
              <w:pStyle w:val="ConsPlusNormal"/>
            </w:pPr>
            <w:r>
              <w:t>2.3</w:t>
            </w:r>
          </w:p>
        </w:tc>
        <w:tc>
          <w:tcPr>
            <w:tcW w:w="3231" w:type="dxa"/>
          </w:tcPr>
          <w:p w:rsidR="00840C43" w:rsidRDefault="00840C43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16" w:type="dxa"/>
          </w:tcPr>
          <w:p w:rsidR="00840C43" w:rsidRDefault="00840C4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</w:pP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247,60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48,40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340,45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277,45</w:t>
            </w:r>
          </w:p>
        </w:tc>
        <w:tc>
          <w:tcPr>
            <w:tcW w:w="568" w:type="dxa"/>
          </w:tcPr>
          <w:p w:rsidR="00840C43" w:rsidRDefault="00840C43">
            <w:pPr>
              <w:pStyle w:val="ConsPlusNormal"/>
            </w:pP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251,98</w:t>
            </w:r>
          </w:p>
        </w:tc>
        <w:tc>
          <w:tcPr>
            <w:tcW w:w="784" w:type="dxa"/>
          </w:tcPr>
          <w:p w:rsidR="00840C43" w:rsidRDefault="00840C43">
            <w:pPr>
              <w:pStyle w:val="ConsPlusNormal"/>
              <w:jc w:val="right"/>
            </w:pPr>
            <w:r>
              <w:t>55,50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365,70</w:t>
            </w:r>
          </w:p>
        </w:tc>
        <w:tc>
          <w:tcPr>
            <w:tcW w:w="904" w:type="dxa"/>
          </w:tcPr>
          <w:p w:rsidR="00840C43" w:rsidRDefault="00840C43">
            <w:pPr>
              <w:pStyle w:val="ConsPlusNormal"/>
              <w:jc w:val="right"/>
            </w:pPr>
            <w:r>
              <w:t>284,94</w:t>
            </w:r>
          </w:p>
        </w:tc>
      </w:tr>
    </w:tbl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</w:pPr>
      <w:r>
        <w:t>Руководитель агентства по тарифам</w:t>
      </w:r>
    </w:p>
    <w:p w:rsidR="00840C43" w:rsidRDefault="00840C43">
      <w:pPr>
        <w:pStyle w:val="ConsPlusNormal"/>
        <w:jc w:val="right"/>
      </w:pPr>
      <w:r>
        <w:t>Приморского края</w:t>
      </w:r>
    </w:p>
    <w:p w:rsidR="00840C43" w:rsidRDefault="00840C43">
      <w:pPr>
        <w:pStyle w:val="ConsPlusNormal"/>
        <w:jc w:val="right"/>
      </w:pPr>
      <w:r>
        <w:t>В.И.МОСЕНЗОВА</w:t>
      </w:r>
    </w:p>
    <w:p w:rsidR="00840C43" w:rsidRDefault="00840C43">
      <w:pPr>
        <w:pStyle w:val="ConsPlusNormal"/>
        <w:sectPr w:rsidR="00840C4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  <w:outlineLvl w:val="0"/>
      </w:pPr>
      <w:r>
        <w:t>Приложение N 2</w:t>
      </w:r>
    </w:p>
    <w:p w:rsidR="00840C43" w:rsidRDefault="00840C43">
      <w:pPr>
        <w:pStyle w:val="ConsPlusNormal"/>
        <w:jc w:val="right"/>
      </w:pPr>
      <w:r>
        <w:t>к постановлению</w:t>
      </w:r>
    </w:p>
    <w:p w:rsidR="00840C43" w:rsidRDefault="00840C43">
      <w:pPr>
        <w:pStyle w:val="ConsPlusNormal"/>
        <w:jc w:val="right"/>
      </w:pPr>
      <w:r>
        <w:t>агентства по тарифам</w:t>
      </w:r>
    </w:p>
    <w:p w:rsidR="00840C43" w:rsidRDefault="00840C43">
      <w:pPr>
        <w:pStyle w:val="ConsPlusNormal"/>
        <w:jc w:val="right"/>
      </w:pPr>
      <w:r>
        <w:t>Приморского края</w:t>
      </w:r>
    </w:p>
    <w:p w:rsidR="00840C43" w:rsidRDefault="00840C43">
      <w:pPr>
        <w:pStyle w:val="ConsPlusNormal"/>
        <w:jc w:val="right"/>
      </w:pPr>
      <w:r>
        <w:t>от 06.12.2023 N 64/5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</w:pPr>
      <w:r>
        <w:t>Приложение N 3</w:t>
      </w:r>
    </w:p>
    <w:p w:rsidR="00840C43" w:rsidRDefault="00840C43">
      <w:pPr>
        <w:pStyle w:val="ConsPlusNormal"/>
        <w:jc w:val="right"/>
      </w:pPr>
      <w:r>
        <w:t>к постановлению</w:t>
      </w:r>
    </w:p>
    <w:p w:rsidR="00840C43" w:rsidRDefault="00840C43">
      <w:pPr>
        <w:pStyle w:val="ConsPlusNormal"/>
        <w:jc w:val="right"/>
      </w:pPr>
      <w:r>
        <w:t>агентства по тарифам</w:t>
      </w:r>
    </w:p>
    <w:p w:rsidR="00840C43" w:rsidRDefault="00840C43">
      <w:pPr>
        <w:pStyle w:val="ConsPlusNormal"/>
        <w:jc w:val="right"/>
      </w:pPr>
      <w:r>
        <w:t>Приморского края</w:t>
      </w:r>
    </w:p>
    <w:p w:rsidR="00840C43" w:rsidRDefault="00840C43">
      <w:pPr>
        <w:pStyle w:val="ConsPlusNormal"/>
        <w:jc w:val="right"/>
      </w:pPr>
      <w:r>
        <w:t>от 25.11.2022 N 65/22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Title"/>
        <w:jc w:val="center"/>
      </w:pPr>
      <w:bookmarkStart w:id="4" w:name="P1534"/>
      <w:bookmarkEnd w:id="4"/>
      <w:r>
        <w:t>ЕДИНЫЕ (КОТЛОВЫЕ) ТАРИФЫ</w:t>
      </w:r>
    </w:p>
    <w:p w:rsidR="00840C43" w:rsidRDefault="00840C43">
      <w:pPr>
        <w:pStyle w:val="ConsPlusTitle"/>
        <w:jc w:val="center"/>
      </w:pPr>
      <w:r>
        <w:t>НА УСЛУГИ ПО ПЕРЕДАЧЕ ЭЛЕКТРИЧЕСКОЙ ЭНЕРГИИ ПО СЕТЯМ</w:t>
      </w:r>
    </w:p>
    <w:p w:rsidR="00840C43" w:rsidRDefault="00840C43">
      <w:pPr>
        <w:pStyle w:val="ConsPlusTitle"/>
        <w:jc w:val="center"/>
      </w:pPr>
      <w:r>
        <w:t>ПРИМОРСКОГО КРАЯ, ПОСТАВЛЯЕМОЙ НАСЕЛЕНИЮ И ПРИРАВНЕННЫМ</w:t>
      </w:r>
    </w:p>
    <w:p w:rsidR="00840C43" w:rsidRDefault="00840C43">
      <w:pPr>
        <w:pStyle w:val="ConsPlusTitle"/>
        <w:jc w:val="center"/>
      </w:pPr>
      <w:r>
        <w:t>К НЕМУ КАТЕГОРИЯМ ПОТРЕБИТЕЛЕЙ, НА 2024 ГОД</w:t>
      </w:r>
    </w:p>
    <w:p w:rsidR="00840C43" w:rsidRDefault="00840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288"/>
        <w:gridCol w:w="1644"/>
        <w:gridCol w:w="1644"/>
        <w:gridCol w:w="1644"/>
      </w:tblGrid>
      <w:tr w:rsidR="00840C43">
        <w:tc>
          <w:tcPr>
            <w:tcW w:w="793" w:type="dxa"/>
          </w:tcPr>
          <w:p w:rsidR="00840C43" w:rsidRDefault="00840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840C43" w:rsidRDefault="00840C4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40C43">
        <w:tc>
          <w:tcPr>
            <w:tcW w:w="793" w:type="dxa"/>
          </w:tcPr>
          <w:p w:rsidR="00840C43" w:rsidRDefault="00840C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40C43" w:rsidRDefault="00840C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5</w:t>
            </w:r>
          </w:p>
        </w:tc>
      </w:tr>
      <w:tr w:rsidR="00840C43">
        <w:tc>
          <w:tcPr>
            <w:tcW w:w="793" w:type="dxa"/>
          </w:tcPr>
          <w:p w:rsidR="00840C43" w:rsidRDefault="00840C43">
            <w:pPr>
              <w:pStyle w:val="ConsPlusNormal"/>
            </w:pPr>
            <w:r>
              <w:t>1.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t>1.1.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560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1587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840C43" w:rsidRDefault="00840C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1,44610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1,49023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bookmarkStart w:id="5" w:name="P1560"/>
            <w:bookmarkEnd w:id="5"/>
            <w:r>
              <w:t>1.2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40C43" w:rsidRDefault="00840C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0,46033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0,62485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t>1.3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40C43" w:rsidRDefault="00840C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 xml:space="preserve">юридические и физические лица, приобретающие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0,60133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0,66624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t>1.4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40C43" w:rsidRDefault="00840C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0,54905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0,67718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bookmarkStart w:id="6" w:name="P1587"/>
            <w:bookmarkEnd w:id="6"/>
            <w:r>
              <w:t>1.5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840C43" w:rsidRDefault="00840C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840C43" w:rsidRDefault="00840C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0,14958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0,22219</w:t>
            </w:r>
          </w:p>
        </w:tc>
      </w:tr>
      <w:tr w:rsidR="00840C43">
        <w:tc>
          <w:tcPr>
            <w:tcW w:w="793" w:type="dxa"/>
          </w:tcPr>
          <w:p w:rsidR="00840C43" w:rsidRDefault="00840C43">
            <w:pPr>
              <w:pStyle w:val="ConsPlusNormal"/>
            </w:pPr>
            <w:r>
              <w:t>1.6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t>1.6.1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40C43" w:rsidRDefault="00840C43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40C43" w:rsidRDefault="00840C43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-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t>1.6.2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0,53027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0,69523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lastRenderedPageBreak/>
              <w:t>1.6.3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1,44670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1,48983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t>1.6.4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0,50586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0,66501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t>1.6.5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1,44670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1,48983</w:t>
            </w:r>
          </w:p>
        </w:tc>
      </w:tr>
      <w:tr w:rsidR="00840C43">
        <w:tc>
          <w:tcPr>
            <w:tcW w:w="793" w:type="dxa"/>
            <w:vMerge w:val="restart"/>
          </w:tcPr>
          <w:p w:rsidR="00840C43" w:rsidRDefault="00840C43">
            <w:pPr>
              <w:pStyle w:val="ConsPlusNormal"/>
            </w:pPr>
            <w:r>
              <w:t>1.6.6</w:t>
            </w:r>
          </w:p>
        </w:tc>
        <w:tc>
          <w:tcPr>
            <w:tcW w:w="8220" w:type="dxa"/>
            <w:gridSpan w:val="4"/>
          </w:tcPr>
          <w:p w:rsidR="00840C43" w:rsidRDefault="00840C4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40C43" w:rsidRDefault="00840C4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840C43">
        <w:tc>
          <w:tcPr>
            <w:tcW w:w="793" w:type="dxa"/>
            <w:vMerge/>
          </w:tcPr>
          <w:p w:rsidR="00840C43" w:rsidRDefault="00840C43">
            <w:pPr>
              <w:pStyle w:val="ConsPlusNormal"/>
            </w:pPr>
          </w:p>
        </w:tc>
        <w:tc>
          <w:tcPr>
            <w:tcW w:w="3288" w:type="dxa"/>
          </w:tcPr>
          <w:p w:rsidR="00840C43" w:rsidRDefault="00840C4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1,34630</w:t>
            </w:r>
          </w:p>
        </w:tc>
        <w:tc>
          <w:tcPr>
            <w:tcW w:w="1644" w:type="dxa"/>
          </w:tcPr>
          <w:p w:rsidR="00840C43" w:rsidRDefault="00840C43">
            <w:pPr>
              <w:pStyle w:val="ConsPlusNormal"/>
              <w:jc w:val="right"/>
            </w:pPr>
            <w:r>
              <w:t>1,52412</w:t>
            </w:r>
          </w:p>
        </w:tc>
      </w:tr>
    </w:tbl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right"/>
      </w:pPr>
      <w:r>
        <w:t>Руководитель агентства по тарифам</w:t>
      </w:r>
    </w:p>
    <w:p w:rsidR="00840C43" w:rsidRDefault="00840C43">
      <w:pPr>
        <w:pStyle w:val="ConsPlusNormal"/>
        <w:jc w:val="right"/>
      </w:pPr>
      <w:r>
        <w:t>Приморского края</w:t>
      </w:r>
    </w:p>
    <w:p w:rsidR="00840C43" w:rsidRDefault="00840C43">
      <w:pPr>
        <w:pStyle w:val="ConsPlusNormal"/>
        <w:jc w:val="right"/>
      </w:pPr>
      <w:r>
        <w:t>В.И.МОСЕНЗОВА</w:t>
      </w: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jc w:val="both"/>
      </w:pPr>
    </w:p>
    <w:p w:rsidR="00840C43" w:rsidRDefault="00840C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6C6" w:rsidRDefault="00A646C6"/>
    <w:sectPr w:rsidR="00A646C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3"/>
    <w:rsid w:val="00840C43"/>
    <w:rsid w:val="00A4377F"/>
    <w:rsid w:val="00A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FD99"/>
  <w15:chartTrackingRefBased/>
  <w15:docId w15:val="{6731B358-0AF3-4EA6-BCE7-BF2ACE0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0C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0C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0C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C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C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79975&amp;dst=100006" TargetMode="External"/><Relationship Id="rId13" Type="http://schemas.openxmlformats.org/officeDocument/2006/relationships/hyperlink" Target="https://login.consultant.ru/link/?req=doc&amp;base=LAW&amp;n=463335&amp;dst=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20&amp;n=178878&amp;dst=100013" TargetMode="External"/><Relationship Id="rId12" Type="http://schemas.openxmlformats.org/officeDocument/2006/relationships/hyperlink" Target="https://login.consultant.ru/link/?req=doc&amp;base=RLAW020&amp;n=17997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RLAW020&amp;n=179975&amp;dst=100016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0&amp;n=179975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0&amp;n=179975&amp;dst=100006" TargetMode="External"/><Relationship Id="rId14" Type="http://schemas.openxmlformats.org/officeDocument/2006/relationships/hyperlink" Target="https://login.consultant.ru/link/?req=doc&amp;base=LAW&amp;n=463335&amp;dst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53</Pages>
  <Words>8106</Words>
  <Characters>46207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2</cp:revision>
  <dcterms:created xsi:type="dcterms:W3CDTF">2023-12-25T08:13:00Z</dcterms:created>
  <dcterms:modified xsi:type="dcterms:W3CDTF">2023-12-25T09:27:00Z</dcterms:modified>
</cp:coreProperties>
</file>